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E3" w:rsidRPr="00657827" w:rsidRDefault="00657827" w:rsidP="00657827">
      <w:pPr>
        <w:jc w:val="center"/>
        <w:rPr>
          <w:rStyle w:val="50pt"/>
          <w:rFonts w:eastAsiaTheme="minorHAnsi"/>
          <w:bCs w:val="0"/>
        </w:rPr>
      </w:pPr>
      <w:r w:rsidRPr="00657827">
        <w:rPr>
          <w:rStyle w:val="50pt"/>
          <w:rFonts w:eastAsiaTheme="minorHAnsi"/>
          <w:bCs w:val="0"/>
        </w:rPr>
        <w:t>Технологическая карта урока,</w:t>
      </w:r>
      <w:r w:rsidRPr="00657827">
        <w:rPr>
          <w:rStyle w:val="50pt"/>
          <w:rFonts w:eastAsiaTheme="minorHAnsi"/>
          <w:bCs w:val="0"/>
        </w:rPr>
        <w:t xml:space="preserve"> </w:t>
      </w:r>
      <w:r w:rsidRPr="00657827">
        <w:rPr>
          <w:rStyle w:val="50pt"/>
          <w:rFonts w:eastAsiaTheme="minorHAnsi"/>
          <w:bCs w:val="0"/>
        </w:rPr>
        <w:t>соответствующая требованиям ФГОС</w:t>
      </w:r>
    </w:p>
    <w:tbl>
      <w:tblPr>
        <w:tblW w:w="11355" w:type="dxa"/>
        <w:tblInd w:w="-1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984"/>
        <w:gridCol w:w="1895"/>
        <w:gridCol w:w="1805"/>
      </w:tblGrid>
      <w:tr w:rsidR="00CA3098" w:rsidRPr="00657827" w:rsidTr="00CA309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Основные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этапы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организации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учебной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Цель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этапа</w:t>
            </w:r>
          </w:p>
        </w:tc>
        <w:tc>
          <w:tcPr>
            <w:tcW w:w="75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Содержание педагогического взаимодействия</w:t>
            </w:r>
          </w:p>
        </w:tc>
      </w:tr>
      <w:tr w:rsidR="00657827" w:rsidRPr="00657827" w:rsidTr="00CA309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Деятельность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учителя</w:t>
            </w:r>
          </w:p>
        </w:tc>
        <w:tc>
          <w:tcPr>
            <w:tcW w:w="56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 xml:space="preserve">Деятельность </w:t>
            </w:r>
            <w:proofErr w:type="gramStart"/>
            <w:r w:rsidRPr="00657827">
              <w:rPr>
                <w:rStyle w:val="105pt0pt"/>
                <w:sz w:val="22"/>
                <w:szCs w:val="22"/>
              </w:rPr>
              <w:t>обучающихся</w:t>
            </w:r>
            <w:proofErr w:type="gramEnd"/>
          </w:p>
        </w:tc>
      </w:tr>
      <w:tr w:rsidR="00657827" w:rsidRPr="00657827" w:rsidTr="00C32B0B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Познавательная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Коммуникатив</w:t>
            </w:r>
            <w:r w:rsidRPr="00657827">
              <w:rPr>
                <w:rStyle w:val="105pt0pt"/>
                <w:sz w:val="22"/>
                <w:szCs w:val="22"/>
              </w:rPr>
              <w:t>н</w:t>
            </w:r>
            <w:r w:rsidRPr="00657827">
              <w:rPr>
                <w:rStyle w:val="105pt0pt"/>
                <w:sz w:val="22"/>
                <w:szCs w:val="22"/>
              </w:rPr>
              <w:t>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center"/>
            </w:pPr>
            <w:r w:rsidRPr="00657827">
              <w:rPr>
                <w:rStyle w:val="105pt0pt"/>
                <w:sz w:val="22"/>
                <w:szCs w:val="22"/>
              </w:rPr>
              <w:t>Регулятивная</w:t>
            </w:r>
          </w:p>
        </w:tc>
      </w:tr>
      <w:tr w:rsidR="00657827" w:rsidRPr="00657827" w:rsidTr="00C32B0B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numPr>
                <w:ilvl w:val="0"/>
                <w:numId w:val="2"/>
              </w:numPr>
              <w:shd w:val="clear" w:color="auto" w:fill="auto"/>
              <w:spacing w:after="0" w:line="240" w:lineRule="auto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Постановка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учебных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Создание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проблемной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ситуации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Фиксация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новой учебной задачи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Организовывает погружение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proofErr w:type="gramStart"/>
            <w:r w:rsidRPr="00657827">
              <w:rPr>
                <w:rStyle w:val="105pt0pt"/>
                <w:sz w:val="22"/>
                <w:szCs w:val="22"/>
              </w:rPr>
              <w:t>в</w:t>
            </w:r>
            <w:proofErr w:type="gramEnd"/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проблему, создает ситуацию разрыва.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Пытаются решить задачу известным способом. Фиксируют проблему.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Слушают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учителя.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Строят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понятные для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собеседника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выс</w:t>
            </w:r>
            <w:bookmarkStart w:id="0" w:name="_GoBack"/>
            <w:bookmarkEnd w:id="0"/>
            <w:r w:rsidRPr="00657827">
              <w:rPr>
                <w:rStyle w:val="105pt0pt"/>
                <w:sz w:val="22"/>
                <w:szCs w:val="22"/>
              </w:rPr>
              <w:t>казывания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Принимают и сохраняют учебную цель и задачу.</w:t>
            </w:r>
          </w:p>
        </w:tc>
      </w:tr>
      <w:tr w:rsidR="00657827" w:rsidRPr="00657827" w:rsidTr="00C32B0B">
        <w:tblPrEx>
          <w:tblCellMar>
            <w:top w:w="0" w:type="dxa"/>
            <w:bottom w:w="0" w:type="dxa"/>
          </w:tblCellMar>
        </w:tblPrEx>
        <w:trPr>
          <w:trHeight w:hRule="exact" w:val="31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2.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Совместное исследование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Поиск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решения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учебной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Организовывае</w:t>
            </w:r>
            <w:r>
              <w:rPr>
                <w:rStyle w:val="105pt0pt"/>
                <w:sz w:val="22"/>
                <w:szCs w:val="22"/>
              </w:rPr>
              <w:t>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устный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коллективный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анализ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учебной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задачи.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Фиксирует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выдвинутые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учениками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 xml:space="preserve">гипотезы, </w:t>
            </w:r>
            <w:r>
              <w:rPr>
                <w:rStyle w:val="105pt0pt"/>
                <w:sz w:val="22"/>
                <w:szCs w:val="22"/>
              </w:rPr>
              <w:t>организуе</w:t>
            </w:r>
            <w:r w:rsidRPr="00657827">
              <w:rPr>
                <w:rStyle w:val="105pt0pt"/>
                <w:sz w:val="22"/>
                <w:szCs w:val="22"/>
              </w:rPr>
              <w:t>т их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</w:pPr>
            <w:r w:rsidRPr="00657827">
              <w:rPr>
                <w:rStyle w:val="105pt0pt"/>
                <w:sz w:val="22"/>
                <w:szCs w:val="22"/>
              </w:rPr>
              <w:t>обсуждение.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Анализируют, доказывают, аргументируют свою точку зрения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Осознанно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строят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речевые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высказывания,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рефлексия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своих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действий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Исследуют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условия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учебной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задачи,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обсуждают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предметные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способы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</w:pPr>
            <w:r w:rsidRPr="00657827">
              <w:rPr>
                <w:rStyle w:val="105pt0pt"/>
                <w:sz w:val="22"/>
                <w:szCs w:val="22"/>
              </w:rPr>
              <w:t>решения</w:t>
            </w:r>
          </w:p>
        </w:tc>
      </w:tr>
      <w:tr w:rsidR="00657827" w:rsidRPr="00657827" w:rsidTr="00C32B0B">
        <w:tblPrEx>
          <w:tblCellMar>
            <w:top w:w="0" w:type="dxa"/>
            <w:bottom w:w="0" w:type="dxa"/>
          </w:tblCellMar>
        </w:tblPrEx>
        <w:trPr>
          <w:trHeight w:hRule="exact" w:val="23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3.</w:t>
            </w:r>
            <w:r w:rsidRPr="00657827"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Фиксация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в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модели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существе</w:t>
            </w:r>
            <w:r>
              <w:rPr>
                <w:rStyle w:val="105pt0pt"/>
                <w:sz w:val="22"/>
                <w:szCs w:val="22"/>
              </w:rPr>
              <w:t>н</w:t>
            </w:r>
            <w:r w:rsidRPr="00657827">
              <w:rPr>
                <w:rStyle w:val="105pt0pt"/>
                <w:sz w:val="22"/>
                <w:szCs w:val="22"/>
              </w:rPr>
              <w:t>ных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отношен</w:t>
            </w:r>
            <w:r>
              <w:rPr>
                <w:color w:val="000000"/>
                <w:spacing w:val="5"/>
                <w:shd w:val="clear" w:color="auto" w:fill="FFFFFF"/>
              </w:rPr>
              <w:t>ий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изучаемого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объекта.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Организует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учебное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взаимодействие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учеников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(группы)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>
              <w:rPr>
                <w:rStyle w:val="105pt0pt"/>
                <w:sz w:val="22"/>
                <w:szCs w:val="22"/>
              </w:rPr>
              <w:t xml:space="preserve">и </w:t>
            </w:r>
            <w:r w:rsidRPr="00657827">
              <w:rPr>
                <w:rStyle w:val="105pt0pt"/>
                <w:sz w:val="22"/>
                <w:szCs w:val="22"/>
              </w:rPr>
              <w:t>следующее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обсуждение</w:t>
            </w:r>
          </w:p>
          <w:p w:rsidR="00657827" w:rsidRPr="00657827" w:rsidRDefault="00657827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составленных</w:t>
            </w:r>
            <w:r w:rsidRPr="00657827"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моделей.</w:t>
            </w:r>
            <w:r w:rsidR="00CA3098" w:rsidRPr="00657827">
              <w:rPr>
                <w:rStyle w:val="105pt0pt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Фиксируют в</w:t>
            </w:r>
            <w:r w:rsidRPr="00657827"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графические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модели и буквенной форме выделенные связи и отношения.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Воспринимают ответы</w:t>
            </w:r>
            <w:r w:rsidRPr="00657827">
              <w:rPr>
                <w:rStyle w:val="105pt0pt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105pt0pt"/>
                <w:sz w:val="22"/>
                <w:szCs w:val="22"/>
              </w:rPr>
              <w:t>о</w:t>
            </w:r>
            <w:r w:rsidRPr="00657827">
              <w:rPr>
                <w:rStyle w:val="105pt0pt"/>
                <w:sz w:val="22"/>
                <w:szCs w:val="22"/>
              </w:rPr>
              <w:t>бучающихся</w:t>
            </w:r>
            <w:proofErr w:type="gram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Осуществляют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самоконтроль</w:t>
            </w:r>
            <w:r>
              <w:rPr>
                <w:rStyle w:val="105pt0pt"/>
                <w:sz w:val="22"/>
                <w:szCs w:val="22"/>
              </w:rPr>
              <w:t>.</w:t>
            </w:r>
            <w:r w:rsidRPr="00657827">
              <w:rPr>
                <w:rStyle w:val="105pt0pt"/>
                <w:sz w:val="22"/>
                <w:szCs w:val="22"/>
              </w:rPr>
              <w:t xml:space="preserve"> </w:t>
            </w:r>
            <w:proofErr w:type="gramStart"/>
            <w:r w:rsidRPr="00657827">
              <w:rPr>
                <w:rStyle w:val="105pt0pt"/>
                <w:sz w:val="22"/>
                <w:szCs w:val="22"/>
              </w:rPr>
              <w:t>П</w:t>
            </w:r>
            <w:proofErr w:type="gramEnd"/>
            <w:r w:rsidRPr="00657827">
              <w:rPr>
                <w:rStyle w:val="105pt0pt"/>
                <w:sz w:val="22"/>
                <w:szCs w:val="22"/>
              </w:rPr>
              <w:t>ринимают и сохраняют учебную цель и задачу.</w:t>
            </w:r>
          </w:p>
        </w:tc>
      </w:tr>
      <w:tr w:rsidR="00657827" w:rsidRPr="00657827" w:rsidTr="00C32B0B">
        <w:tblPrEx>
          <w:tblCellMar>
            <w:top w:w="0" w:type="dxa"/>
            <w:bottom w:w="0" w:type="dxa"/>
          </w:tblCellMar>
        </w:tblPrEx>
        <w:trPr>
          <w:trHeight w:hRule="exact" w:val="21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4.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Конструирование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нового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способа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действия.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098" w:rsidRPr="00657827" w:rsidRDefault="00657827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Построе</w:t>
            </w:r>
            <w:r w:rsidR="00CA3098" w:rsidRPr="00657827">
              <w:rPr>
                <w:rStyle w:val="105pt0pt"/>
                <w:sz w:val="22"/>
                <w:szCs w:val="22"/>
              </w:rPr>
              <w:t>ние</w:t>
            </w:r>
            <w:r w:rsidR="00CA3098" w:rsidRPr="00657827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ориентир</w:t>
            </w:r>
            <w:r w:rsidR="00CA3098">
              <w:rPr>
                <w:rStyle w:val="105pt0pt"/>
                <w:sz w:val="22"/>
                <w:szCs w:val="22"/>
              </w:rPr>
              <w:t xml:space="preserve">ованной </w:t>
            </w:r>
            <w:r w:rsidR="00CA3098" w:rsidRPr="00657827">
              <w:rPr>
                <w:rStyle w:val="105pt0pt"/>
                <w:sz w:val="22"/>
                <w:szCs w:val="22"/>
              </w:rPr>
              <w:t>основы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нового</w:t>
            </w:r>
          </w:p>
          <w:p w:rsidR="00CA3098" w:rsidRPr="00657827" w:rsidRDefault="00CA3098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способа</w:t>
            </w:r>
          </w:p>
          <w:p w:rsidR="00657827" w:rsidRPr="00657827" w:rsidRDefault="00CA3098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098" w:rsidRPr="00657827" w:rsidRDefault="00657827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Организу</w:t>
            </w:r>
            <w:r w:rsidR="00CA3098" w:rsidRPr="00657827">
              <w:rPr>
                <w:rStyle w:val="105pt0pt"/>
                <w:sz w:val="22"/>
                <w:szCs w:val="22"/>
              </w:rPr>
              <w:t>ет</w:t>
            </w:r>
            <w:r w:rsidR="00CA3098">
              <w:rPr>
                <w:rStyle w:val="105pt0pt"/>
                <w:sz w:val="22"/>
                <w:szCs w:val="22"/>
              </w:rPr>
              <w:t xml:space="preserve">  у</w:t>
            </w:r>
            <w:r w:rsidR="00CA3098" w:rsidRPr="00657827">
              <w:rPr>
                <w:rStyle w:val="105pt0pt"/>
                <w:sz w:val="22"/>
                <w:szCs w:val="22"/>
              </w:rPr>
              <w:t>чебное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 xml:space="preserve">исследование </w:t>
            </w:r>
            <w:proofErr w:type="gramStart"/>
            <w:r w:rsidR="00CA3098" w:rsidRPr="00657827">
              <w:rPr>
                <w:rStyle w:val="105pt0pt"/>
                <w:sz w:val="22"/>
                <w:szCs w:val="22"/>
              </w:rPr>
              <w:t>для</w:t>
            </w:r>
            <w:proofErr w:type="gramEnd"/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выделен и я</w:t>
            </w:r>
          </w:p>
          <w:p w:rsidR="00657827" w:rsidRPr="00657827" w:rsidRDefault="00CA3098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понятия.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098" w:rsidRPr="00657827" w:rsidRDefault="00657827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Проводят</w:t>
            </w:r>
            <w:r w:rsidR="00CA3098" w:rsidRPr="00657827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коллективное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исследование,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конструируют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новый способ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действия или</w:t>
            </w:r>
          </w:p>
          <w:p w:rsidR="00CA3098" w:rsidRPr="00657827" w:rsidRDefault="00CA3098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формируют</w:t>
            </w:r>
          </w:p>
          <w:p w:rsidR="00657827" w:rsidRPr="00657827" w:rsidRDefault="00CA3098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понятия.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Участвуют в</w:t>
            </w:r>
            <w:r w:rsidR="00CA3098" w:rsidRPr="00657827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обсуждении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содержания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материала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Принимают и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сохраняют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учебную цель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и задачу.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Осуществляют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самоконтроль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</w:p>
        </w:tc>
      </w:tr>
      <w:tr w:rsidR="00657827" w:rsidRPr="00657827" w:rsidTr="00C32B0B">
        <w:tblPrEx>
          <w:tblCellMar>
            <w:top w:w="0" w:type="dxa"/>
            <w:bottom w:w="0" w:type="dxa"/>
          </w:tblCellMar>
        </w:tblPrEx>
        <w:trPr>
          <w:trHeight w:hRule="exact" w:val="178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5. Переход к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этапу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решения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частных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098" w:rsidRPr="00657827" w:rsidRDefault="00657827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Первичн</w:t>
            </w:r>
            <w:r w:rsidR="00CA3098" w:rsidRPr="00657827">
              <w:rPr>
                <w:rStyle w:val="105pt0pt"/>
                <w:sz w:val="22"/>
                <w:szCs w:val="22"/>
              </w:rPr>
              <w:t>ый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proofErr w:type="gramStart"/>
            <w:r w:rsidR="00CA3098" w:rsidRPr="00657827">
              <w:rPr>
                <w:rStyle w:val="105pt0pt"/>
                <w:sz w:val="22"/>
                <w:szCs w:val="22"/>
              </w:rPr>
              <w:t>контроль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за</w:t>
            </w:r>
            <w:proofErr w:type="gramEnd"/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A3098" w:rsidRPr="00657827">
              <w:rPr>
                <w:rStyle w:val="105pt0pt"/>
                <w:sz w:val="22"/>
                <w:szCs w:val="22"/>
              </w:rPr>
              <w:t>правильностью</w:t>
            </w:r>
          </w:p>
          <w:p w:rsidR="00CA3098" w:rsidRPr="00657827" w:rsidRDefault="00CA3098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выполнения</w:t>
            </w:r>
          </w:p>
          <w:p w:rsidR="00CA3098" w:rsidRPr="00657827" w:rsidRDefault="00CA3098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способа</w:t>
            </w:r>
          </w:p>
          <w:p w:rsidR="00657827" w:rsidRPr="00657827" w:rsidRDefault="00CA3098" w:rsidP="00CA3098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действия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B0B" w:rsidRPr="00657827" w:rsidRDefault="00657827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Диагност</w:t>
            </w:r>
            <w:r w:rsidR="00CA3098" w:rsidRPr="00657827">
              <w:rPr>
                <w:rStyle w:val="105pt0pt"/>
                <w:sz w:val="22"/>
                <w:szCs w:val="22"/>
              </w:rPr>
              <w:t>ическая</w:t>
            </w:r>
            <w:r w:rsidR="00CA3098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работа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(на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входе),</w:t>
            </w:r>
          </w:p>
          <w:p w:rsidR="00C32B0B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оценивает</w:t>
            </w:r>
          </w:p>
          <w:p w:rsidR="00C32B0B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выполнение</w:t>
            </w:r>
          </w:p>
          <w:p w:rsidR="00C32B0B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каждой</w:t>
            </w:r>
          </w:p>
          <w:p w:rsidR="00657827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операции.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Осуществляют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работу по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выполнению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proofErr w:type="gramStart"/>
            <w:r w:rsidR="00C32B0B" w:rsidRPr="00657827">
              <w:rPr>
                <w:rStyle w:val="105pt0pt"/>
                <w:sz w:val="22"/>
                <w:szCs w:val="22"/>
              </w:rPr>
              <w:t>отдельных</w:t>
            </w:r>
            <w:proofErr w:type="gramEnd"/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операции.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Учатся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формулировать собственное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мнение и</w:t>
            </w:r>
            <w:r w:rsidR="00C32B0B">
              <w:rPr>
                <w:rStyle w:val="105pt0pt"/>
                <w:sz w:val="22"/>
                <w:szCs w:val="22"/>
              </w:rPr>
              <w:t xml:space="preserve">  </w:t>
            </w:r>
            <w:r w:rsidR="00C32B0B" w:rsidRPr="00657827">
              <w:rPr>
                <w:rStyle w:val="105pt0pt"/>
                <w:sz w:val="22"/>
                <w:szCs w:val="22"/>
              </w:rPr>
              <w:t>позицию</w:t>
            </w:r>
            <w:r w:rsidR="00C32B0B">
              <w:rPr>
                <w:rStyle w:val="105pt0pt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Осуществляют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самоконтроль</w:t>
            </w:r>
            <w:r w:rsidR="00C32B0B">
              <w:rPr>
                <w:rStyle w:val="105pt0pt"/>
                <w:sz w:val="22"/>
                <w:szCs w:val="22"/>
              </w:rPr>
              <w:t xml:space="preserve">  </w:t>
            </w:r>
          </w:p>
        </w:tc>
      </w:tr>
      <w:tr w:rsidR="00657827" w:rsidRPr="00657827" w:rsidTr="00326754">
        <w:tblPrEx>
          <w:tblCellMar>
            <w:top w:w="0" w:type="dxa"/>
            <w:bottom w:w="0" w:type="dxa"/>
          </w:tblCellMar>
        </w:tblPrEx>
        <w:trPr>
          <w:trHeight w:hRule="exact" w:val="24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B0B" w:rsidRPr="00657827" w:rsidRDefault="00657827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lastRenderedPageBreak/>
              <w:t>6.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Применение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общего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способа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действия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для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решения</w:t>
            </w:r>
          </w:p>
          <w:p w:rsidR="00C32B0B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частных</w:t>
            </w:r>
          </w:p>
          <w:p w:rsidR="00657827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Коррекц</w:t>
            </w:r>
            <w:r w:rsidR="00C32B0B" w:rsidRPr="00657827">
              <w:rPr>
                <w:rStyle w:val="105pt0pt"/>
                <w:sz w:val="22"/>
                <w:szCs w:val="22"/>
              </w:rPr>
              <w:t>ия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отработки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способа.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B0B" w:rsidRPr="00657827" w:rsidRDefault="00657827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Организу</w:t>
            </w:r>
            <w:r w:rsidR="00C32B0B" w:rsidRPr="00657827">
              <w:rPr>
                <w:rStyle w:val="105pt0pt"/>
                <w:sz w:val="22"/>
                <w:szCs w:val="22"/>
              </w:rPr>
              <w:t>ет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коррекционную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работу,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практическую</w:t>
            </w:r>
          </w:p>
          <w:p w:rsidR="00C32B0B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работу,</w:t>
            </w:r>
          </w:p>
          <w:p w:rsidR="00C32B0B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самостоятельную</w:t>
            </w:r>
          </w:p>
          <w:p w:rsidR="00C32B0B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коррекционную</w:t>
            </w:r>
          </w:p>
          <w:p w:rsidR="00657827" w:rsidRPr="00657827" w:rsidRDefault="00C32B0B" w:rsidP="00C32B0B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работу.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Применяют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новый способ.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Отработка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операций,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в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C32B0B" w:rsidRPr="00657827">
              <w:rPr>
                <w:rStyle w:val="105pt0pt"/>
                <w:sz w:val="22"/>
                <w:szCs w:val="22"/>
              </w:rPr>
              <w:t>которых</w:t>
            </w:r>
            <w:r w:rsidR="00C32B0B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допущены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ошибки.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54" w:rsidRPr="00657827" w:rsidRDefault="00657827" w:rsidP="00326754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Строят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рассуждения,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понятные для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собеседника.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Умеют</w:t>
            </w:r>
            <w:r w:rsidR="00326754">
              <w:rPr>
                <w:rStyle w:val="105pt0pt"/>
                <w:sz w:val="22"/>
                <w:szCs w:val="22"/>
              </w:rPr>
              <w:t xml:space="preserve">  </w:t>
            </w:r>
            <w:r w:rsidR="00326754" w:rsidRPr="00657827">
              <w:rPr>
                <w:rStyle w:val="105pt0pt"/>
                <w:sz w:val="22"/>
                <w:szCs w:val="22"/>
              </w:rPr>
              <w:t>использовать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 xml:space="preserve">речь </w:t>
            </w:r>
            <w:proofErr w:type="gramStart"/>
            <w:r w:rsidR="00326754" w:rsidRPr="00657827">
              <w:rPr>
                <w:rStyle w:val="105pt0pt"/>
                <w:sz w:val="22"/>
                <w:szCs w:val="22"/>
              </w:rPr>
              <w:t>для</w:t>
            </w:r>
            <w:proofErr w:type="gramEnd"/>
          </w:p>
          <w:p w:rsidR="00326754" w:rsidRPr="00657827" w:rsidRDefault="00326754" w:rsidP="00326754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регуляции</w:t>
            </w:r>
          </w:p>
          <w:p w:rsidR="00657827" w:rsidRPr="00657827" w:rsidRDefault="00326754" w:rsidP="00326754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своего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действия</w:t>
            </w:r>
            <w:r>
              <w:rPr>
                <w:rStyle w:val="105pt0pt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326754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Самопроверка</w:t>
            </w:r>
            <w:r w:rsidR="00326754">
              <w:rPr>
                <w:rStyle w:val="105pt0pt"/>
                <w:sz w:val="22"/>
                <w:szCs w:val="22"/>
              </w:rPr>
              <w:t>.</w:t>
            </w:r>
            <w:r w:rsidR="00326754" w:rsidRPr="00657827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Отрабатывают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способ в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целом</w:t>
            </w:r>
            <w:proofErr w:type="gramStart"/>
            <w:r w:rsidR="00326754" w:rsidRPr="00657827">
              <w:rPr>
                <w:rStyle w:val="105pt0pt"/>
                <w:sz w:val="22"/>
                <w:szCs w:val="22"/>
              </w:rPr>
              <w:t>.</w:t>
            </w:r>
            <w:proofErr w:type="gramEnd"/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П</w:t>
            </w:r>
            <w:r w:rsidR="00326754" w:rsidRPr="00657827">
              <w:rPr>
                <w:rStyle w:val="105pt0pt"/>
                <w:sz w:val="22"/>
                <w:szCs w:val="22"/>
              </w:rPr>
              <w:t>ошаговый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="00326754" w:rsidRPr="00657827">
              <w:rPr>
                <w:rStyle w:val="105pt0pt"/>
                <w:sz w:val="22"/>
                <w:szCs w:val="22"/>
              </w:rPr>
              <w:t>контроль по результату</w:t>
            </w:r>
            <w:r w:rsidR="00326754">
              <w:rPr>
                <w:rStyle w:val="105pt0pt"/>
                <w:sz w:val="22"/>
                <w:szCs w:val="22"/>
              </w:rPr>
              <w:t>.</w:t>
            </w:r>
          </w:p>
        </w:tc>
      </w:tr>
      <w:tr w:rsidR="00657827" w:rsidRPr="00657827" w:rsidTr="00326754">
        <w:tblPrEx>
          <w:tblCellMar>
            <w:top w:w="0" w:type="dxa"/>
            <w:bottom w:w="0" w:type="dxa"/>
          </w:tblCellMar>
        </w:tblPrEx>
        <w:trPr>
          <w:trHeight w:hRule="exact" w:val="28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326754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7. Контроль на этапе окончания учебной темы.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pacing w:after="0" w:line="240" w:lineRule="auto"/>
              <w:ind w:left="142"/>
              <w:jc w:val="both"/>
              <w:rPr>
                <w:color w:val="000000"/>
                <w:spacing w:val="5"/>
                <w:shd w:val="clear" w:color="auto" w:fill="FFFFFF"/>
              </w:rPr>
            </w:pPr>
            <w:proofErr w:type="spellStart"/>
            <w:r w:rsidRPr="00657827">
              <w:rPr>
                <w:rStyle w:val="105pt0pt"/>
                <w:sz w:val="22"/>
                <w:szCs w:val="22"/>
              </w:rPr>
              <w:t>Контрол</w:t>
            </w:r>
            <w:proofErr w:type="spellEnd"/>
          </w:p>
          <w:p w:rsidR="00657827" w:rsidRPr="00657827" w:rsidRDefault="00657827" w:rsidP="00657827">
            <w:pPr>
              <w:pStyle w:val="7"/>
              <w:spacing w:after="0" w:line="240" w:lineRule="auto"/>
              <w:ind w:left="142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TrebuchetMS75pt0pt"/>
                <w:rFonts w:ascii="Times New Roman" w:eastAsia="Times New Roman" w:hAnsi="Times New Roman" w:cs="Times New Roman"/>
                <w:spacing w:val="5"/>
                <w:sz w:val="22"/>
                <w:szCs w:val="22"/>
                <w:shd w:val="clear" w:color="auto" w:fill="FFFFFF"/>
              </w:rPr>
              <w:t>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proofErr w:type="gramStart"/>
            <w:r w:rsidRPr="00657827">
              <w:rPr>
                <w:rStyle w:val="105pt0pt"/>
                <w:sz w:val="22"/>
                <w:szCs w:val="22"/>
              </w:rPr>
              <w:t>Диагностическая</w:t>
            </w:r>
            <w:r w:rsidR="00326754">
              <w:rPr>
                <w:rStyle w:val="105pt0pt"/>
                <w:sz w:val="22"/>
                <w:szCs w:val="22"/>
              </w:rPr>
              <w:t xml:space="preserve"> р</w:t>
            </w:r>
            <w:r w:rsidRPr="00657827">
              <w:rPr>
                <w:rStyle w:val="105pt0pt"/>
                <w:sz w:val="22"/>
                <w:szCs w:val="22"/>
              </w:rPr>
              <w:t>абота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(на</w:t>
            </w:r>
            <w:proofErr w:type="gramEnd"/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proofErr w:type="gramStart"/>
            <w:r w:rsidRPr="00657827">
              <w:rPr>
                <w:rStyle w:val="105pt0pt"/>
                <w:sz w:val="22"/>
                <w:szCs w:val="22"/>
              </w:rPr>
              <w:t>выходе</w:t>
            </w:r>
            <w:proofErr w:type="gramEnd"/>
            <w:r w:rsidRPr="00657827">
              <w:rPr>
                <w:rStyle w:val="105pt0pt"/>
                <w:sz w:val="22"/>
                <w:szCs w:val="22"/>
              </w:rPr>
              <w:t>):</w:t>
            </w:r>
            <w:r w:rsidR="00326754">
              <w:rPr>
                <w:rStyle w:val="105pt0pt"/>
                <w:sz w:val="22"/>
                <w:szCs w:val="22"/>
              </w:rPr>
              <w:t xml:space="preserve"> </w:t>
            </w:r>
            <w:r w:rsidRPr="00657827">
              <w:rPr>
                <w:rStyle w:val="105pt0pt"/>
                <w:sz w:val="22"/>
                <w:szCs w:val="22"/>
              </w:rPr>
              <w:t>организац</w:t>
            </w:r>
            <w:r w:rsidR="00326754">
              <w:rPr>
                <w:rStyle w:val="105pt0pt"/>
                <w:sz w:val="22"/>
                <w:szCs w:val="22"/>
              </w:rPr>
              <w:t>ия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дифференцированной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коррекционной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работы,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контрольно-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оценивающая</w:t>
            </w:r>
          </w:p>
          <w:p w:rsidR="00657827" w:rsidRPr="00657827" w:rsidRDefault="00657827" w:rsidP="00326754">
            <w:pPr>
              <w:pStyle w:val="7"/>
              <w:shd w:val="clear" w:color="auto" w:fill="auto"/>
              <w:spacing w:after="0" w:line="240" w:lineRule="auto"/>
              <w:ind w:left="142" w:firstLine="0"/>
              <w:jc w:val="both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деятельность.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Выполняют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работу,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анализируют,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контролируют и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оценивают</w:t>
            </w:r>
          </w:p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результат.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Рефлексия</w:t>
            </w:r>
          </w:p>
          <w:p w:rsidR="00657827" w:rsidRPr="00657827" w:rsidRDefault="00326754" w:rsidP="00326754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С</w:t>
            </w:r>
            <w:r w:rsidR="00657827" w:rsidRPr="00657827">
              <w:rPr>
                <w:rStyle w:val="105pt0pt"/>
                <w:sz w:val="22"/>
                <w:szCs w:val="22"/>
              </w:rPr>
              <w:t>воих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  <w:r w:rsidR="00657827" w:rsidRPr="00657827">
              <w:rPr>
                <w:rStyle w:val="105pt0pt"/>
                <w:sz w:val="22"/>
                <w:szCs w:val="22"/>
              </w:rPr>
              <w:t>действий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827" w:rsidRPr="00657827" w:rsidRDefault="00657827" w:rsidP="00657827">
            <w:pPr>
              <w:pStyle w:val="7"/>
              <w:shd w:val="clear" w:color="auto" w:fill="auto"/>
              <w:spacing w:after="0" w:line="240" w:lineRule="auto"/>
              <w:ind w:left="142" w:firstLine="0"/>
              <w:rPr>
                <w:color w:val="000000"/>
                <w:spacing w:val="5"/>
                <w:shd w:val="clear" w:color="auto" w:fill="FFFFFF"/>
              </w:rPr>
            </w:pPr>
            <w:r w:rsidRPr="00657827">
              <w:rPr>
                <w:rStyle w:val="105pt0pt"/>
                <w:sz w:val="22"/>
                <w:szCs w:val="22"/>
              </w:rPr>
              <w:t>Осуществляют пошаговый контроль по результату</w:t>
            </w:r>
          </w:p>
        </w:tc>
      </w:tr>
    </w:tbl>
    <w:p w:rsidR="00657827" w:rsidRDefault="00657827"/>
    <w:sectPr w:rsidR="0065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411D2"/>
    <w:multiLevelType w:val="hybridMultilevel"/>
    <w:tmpl w:val="B8AE8F80"/>
    <w:lvl w:ilvl="0" w:tplc="2960B686">
      <w:start w:val="1"/>
      <w:numFmt w:val="decimal"/>
      <w:lvlText w:val="%1."/>
      <w:lvlJc w:val="left"/>
      <w:pPr>
        <w:ind w:left="502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5354AD5"/>
    <w:multiLevelType w:val="hybridMultilevel"/>
    <w:tmpl w:val="A78882CE"/>
    <w:lvl w:ilvl="0" w:tplc="2F72783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27"/>
    <w:rsid w:val="00326754"/>
    <w:rsid w:val="00657827"/>
    <w:rsid w:val="006960E3"/>
    <w:rsid w:val="00C32B0B"/>
    <w:rsid w:val="00CA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pt">
    <w:name w:val="Основной текст (5) + Интервал 0 pt"/>
    <w:basedOn w:val="a0"/>
    <w:rsid w:val="00657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7"/>
    <w:rsid w:val="00657827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657827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UnicodeMS85pt0pt">
    <w:name w:val="Основной текст + Arial Unicode MS;8;5 pt;Интервал 0 pt"/>
    <w:basedOn w:val="a3"/>
    <w:rsid w:val="00657827"/>
    <w:rPr>
      <w:rFonts w:ascii="Arial Unicode MS" w:eastAsia="Arial Unicode MS" w:hAnsi="Arial Unicode MS" w:cs="Arial Unicode MS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ArialUnicodeMS7pt0pt">
    <w:name w:val="Основной текст + Arial Unicode MS;7 pt;Интервал 0 pt"/>
    <w:basedOn w:val="a3"/>
    <w:rsid w:val="00657827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customStyle="1" w:styleId="7">
    <w:name w:val="Основной текст7"/>
    <w:basedOn w:val="a"/>
    <w:link w:val="a3"/>
    <w:rsid w:val="00657827"/>
    <w:pPr>
      <w:widowControl w:val="0"/>
      <w:shd w:val="clear" w:color="auto" w:fill="FFFFFF"/>
      <w:spacing w:after="420" w:line="317" w:lineRule="exact"/>
      <w:ind w:hanging="1420"/>
    </w:pPr>
    <w:rPr>
      <w:rFonts w:ascii="Times New Roman" w:eastAsia="Times New Roman" w:hAnsi="Times New Roman" w:cs="Times New Roman"/>
      <w:spacing w:val="6"/>
    </w:rPr>
  </w:style>
  <w:style w:type="character" w:customStyle="1" w:styleId="TrebuchetMS75pt0pt">
    <w:name w:val="Основной текст + Trebuchet MS;7;5 pt;Интервал 0 pt"/>
    <w:basedOn w:val="a3"/>
    <w:rsid w:val="0065782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pt">
    <w:name w:val="Основной текст (5) + Интервал 0 pt"/>
    <w:basedOn w:val="a0"/>
    <w:rsid w:val="00657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7"/>
    <w:rsid w:val="00657827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657827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UnicodeMS85pt0pt">
    <w:name w:val="Основной текст + Arial Unicode MS;8;5 pt;Интервал 0 pt"/>
    <w:basedOn w:val="a3"/>
    <w:rsid w:val="00657827"/>
    <w:rPr>
      <w:rFonts w:ascii="Arial Unicode MS" w:eastAsia="Arial Unicode MS" w:hAnsi="Arial Unicode MS" w:cs="Arial Unicode MS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ArialUnicodeMS7pt0pt">
    <w:name w:val="Основной текст + Arial Unicode MS;7 pt;Интервал 0 pt"/>
    <w:basedOn w:val="a3"/>
    <w:rsid w:val="00657827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customStyle="1" w:styleId="7">
    <w:name w:val="Основной текст7"/>
    <w:basedOn w:val="a"/>
    <w:link w:val="a3"/>
    <w:rsid w:val="00657827"/>
    <w:pPr>
      <w:widowControl w:val="0"/>
      <w:shd w:val="clear" w:color="auto" w:fill="FFFFFF"/>
      <w:spacing w:after="420" w:line="317" w:lineRule="exact"/>
      <w:ind w:hanging="1420"/>
    </w:pPr>
    <w:rPr>
      <w:rFonts w:ascii="Times New Roman" w:eastAsia="Times New Roman" w:hAnsi="Times New Roman" w:cs="Times New Roman"/>
      <w:spacing w:val="6"/>
    </w:rPr>
  </w:style>
  <w:style w:type="character" w:customStyle="1" w:styleId="TrebuchetMS75pt0pt">
    <w:name w:val="Основной текст + Trebuchet MS;7;5 pt;Интервал 0 pt"/>
    <w:basedOn w:val="a3"/>
    <w:rsid w:val="0065782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73DA7-D63D-40E5-AD96-0C8F801A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1</cp:revision>
  <dcterms:created xsi:type="dcterms:W3CDTF">2014-02-07T11:34:00Z</dcterms:created>
  <dcterms:modified xsi:type="dcterms:W3CDTF">2014-02-07T12:11:00Z</dcterms:modified>
</cp:coreProperties>
</file>